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F4" w:rsidRPr="00075522" w:rsidRDefault="00075522" w:rsidP="00513220">
      <w:pPr>
        <w:jc w:val="both"/>
        <w:rPr>
          <w:color w:val="FF0000"/>
        </w:rPr>
      </w:pPr>
      <w:r w:rsidRPr="00075522">
        <w:rPr>
          <w:color w:val="FF0000"/>
        </w:rPr>
        <w:t>Temat dnia : Warszawa – stolica Polski</w:t>
      </w:r>
    </w:p>
    <w:p w:rsidR="00075522" w:rsidRDefault="00075522" w:rsidP="00513220">
      <w:pPr>
        <w:jc w:val="both"/>
      </w:pPr>
    </w:p>
    <w:p w:rsidR="00075522" w:rsidRDefault="00075522" w:rsidP="00513220">
      <w:pPr>
        <w:pStyle w:val="Akapitzlist"/>
        <w:numPr>
          <w:ilvl w:val="0"/>
          <w:numId w:val="1"/>
        </w:numPr>
        <w:jc w:val="both"/>
      </w:pPr>
      <w:r>
        <w:t xml:space="preserve">Burza mózgów: </w:t>
      </w:r>
      <w:r w:rsidRPr="009D4189">
        <w:rPr>
          <w:b/>
        </w:rPr>
        <w:t>„Warszawa – stolica Polski”.</w:t>
      </w:r>
      <w:r>
        <w:t xml:space="preserve"> Rodzic zadaje pytanie: </w:t>
      </w:r>
      <w:r w:rsidRPr="00075522">
        <w:rPr>
          <w:i/>
        </w:rPr>
        <w:t>Co to znaczy, że Warszawa jest stolicą Polski?</w:t>
      </w:r>
      <w:r>
        <w:rPr>
          <w:i/>
        </w:rPr>
        <w:t xml:space="preserve"> </w:t>
      </w:r>
      <w:r w:rsidRPr="00075522">
        <w:t>Dziecko podaje swoje propozycje</w:t>
      </w:r>
      <w:r>
        <w:t>, które rodzic zapisuje na dużym kartonie.</w:t>
      </w:r>
    </w:p>
    <w:p w:rsidR="00075522" w:rsidRDefault="00075522" w:rsidP="00513220">
      <w:pPr>
        <w:pStyle w:val="Akapitzlist"/>
        <w:numPr>
          <w:ilvl w:val="0"/>
          <w:numId w:val="1"/>
        </w:numPr>
        <w:jc w:val="both"/>
      </w:pPr>
      <w:r w:rsidRPr="009D4189">
        <w:rPr>
          <w:b/>
        </w:rPr>
        <w:t>„Warszawa i jej zabytki”</w:t>
      </w:r>
      <w:r>
        <w:t xml:space="preserve"> – prezentacja multimedialna. </w:t>
      </w:r>
      <w:hyperlink r:id="rId5" w:history="1">
        <w:r w:rsidRPr="00611ED5">
          <w:rPr>
            <w:rStyle w:val="Hipercze"/>
          </w:rPr>
          <w:t>https://www.youtube.com/watch?v=HBQpff30rbA</w:t>
        </w:r>
      </w:hyperlink>
    </w:p>
    <w:p w:rsidR="00075522" w:rsidRDefault="00075522" w:rsidP="00513220">
      <w:pPr>
        <w:jc w:val="both"/>
      </w:pPr>
      <w:r>
        <w:t>Prezentujemy dzieciom prezentację</w:t>
      </w:r>
      <w:r w:rsidR="00513220">
        <w:t xml:space="preserve"> i biorą udział w quizie.</w:t>
      </w:r>
    </w:p>
    <w:p w:rsidR="00075522" w:rsidRDefault="00513220" w:rsidP="00513220">
      <w:pPr>
        <w:pStyle w:val="Akapitzlist"/>
        <w:numPr>
          <w:ilvl w:val="0"/>
          <w:numId w:val="1"/>
        </w:numPr>
        <w:jc w:val="both"/>
      </w:pPr>
      <w:r>
        <w:t xml:space="preserve">Zabawa dydaktyczna: </w:t>
      </w:r>
      <w:r w:rsidRPr="009D4189">
        <w:rPr>
          <w:b/>
        </w:rPr>
        <w:t xml:space="preserve">„Warszawski drapacz chmur”. </w:t>
      </w:r>
      <w:r>
        <w:t>Rodzic daje dziecku liczmany – to mogą być guziki, klocki, patyczki itp. Nawiązuje do oglądania i podziwiania przez turystów panoramy Warszawy z wysokiego budynku – drapacza chmur. Przedstawia opowieść, a dziecko układa liczmany – postacie i przelicza je.</w:t>
      </w:r>
    </w:p>
    <w:p w:rsidR="00513220" w:rsidRDefault="00513220" w:rsidP="00513220">
      <w:pPr>
        <w:jc w:val="both"/>
        <w:rPr>
          <w:i/>
        </w:rPr>
      </w:pPr>
      <w:r>
        <w:rPr>
          <w:i/>
        </w:rPr>
        <w:t>Na parterze do windy wsiadło 3 turystów. (dzieci układają trzy postacie)</w:t>
      </w:r>
    </w:p>
    <w:p w:rsidR="00513220" w:rsidRDefault="00513220" w:rsidP="00513220">
      <w:pPr>
        <w:jc w:val="both"/>
        <w:rPr>
          <w:i/>
        </w:rPr>
      </w:pPr>
      <w:r>
        <w:rPr>
          <w:i/>
        </w:rPr>
        <w:t>Pojechali na trzecie piętro, tam do windy weszło jeszcze dwóch turystów. Ile osób było w windzie? (dokładają dwie postacie, razem jest pięć postaci)</w:t>
      </w:r>
    </w:p>
    <w:p w:rsidR="00513220" w:rsidRDefault="00513220" w:rsidP="00513220">
      <w:pPr>
        <w:jc w:val="both"/>
        <w:rPr>
          <w:i/>
        </w:rPr>
      </w:pPr>
      <w:r>
        <w:rPr>
          <w:i/>
        </w:rPr>
        <w:t xml:space="preserve">Turyści postanowili pojechać jeszcze na siódme piętro, tam dołączyło do nich czterech turystów (czynności </w:t>
      </w:r>
      <w:proofErr w:type="spellStart"/>
      <w:r>
        <w:rPr>
          <w:i/>
        </w:rPr>
        <w:t>j.w</w:t>
      </w:r>
      <w:proofErr w:type="spellEnd"/>
      <w:r>
        <w:rPr>
          <w:i/>
        </w:rPr>
        <w:t>.). ilu turystów razem oglądało Warszawę?</w:t>
      </w:r>
    </w:p>
    <w:p w:rsidR="00513220" w:rsidRDefault="00513220" w:rsidP="00513220">
      <w:pPr>
        <w:jc w:val="both"/>
        <w:rPr>
          <w:i/>
        </w:rPr>
      </w:pPr>
      <w:r>
        <w:rPr>
          <w:i/>
        </w:rPr>
        <w:t>Trzech turystów postanowiło wrócić na trzecie piętro. Ilu turystów zostało?</w:t>
      </w:r>
    </w:p>
    <w:p w:rsidR="00513220" w:rsidRPr="00513220" w:rsidRDefault="00513220" w:rsidP="00513220">
      <w:pPr>
        <w:jc w:val="both"/>
      </w:pPr>
      <w:r>
        <w:t>Treść opowiadania można dowolnie modyfikować, dostosowując poziom trudności do indywidualnych potrzeb dziecka. Starsze dzieci mogą same podawać własne propozycje.</w:t>
      </w:r>
    </w:p>
    <w:p w:rsidR="00513220" w:rsidRDefault="00513220" w:rsidP="00513220">
      <w:pPr>
        <w:pStyle w:val="Akapitzlist"/>
        <w:numPr>
          <w:ilvl w:val="0"/>
          <w:numId w:val="1"/>
        </w:numPr>
        <w:jc w:val="both"/>
      </w:pPr>
      <w:r>
        <w:t xml:space="preserve">Zabawa dydaktyczna </w:t>
      </w:r>
      <w:r w:rsidRPr="009D4189">
        <w:rPr>
          <w:b/>
        </w:rPr>
        <w:t>„Warszawskie metro”.</w:t>
      </w:r>
      <w:r>
        <w:t xml:space="preserve"> Dziecko tworzy pociąg z klocków. Liczba wagonów odpowiada liczbie wskazanej przez rodzica poprzez tupanie, klaskanie i uderzanie </w:t>
      </w:r>
      <w:r w:rsidR="00E54CE1">
        <w:t xml:space="preserve">            </w:t>
      </w:r>
      <w:r>
        <w:t xml:space="preserve">w bębenek (lub </w:t>
      </w:r>
      <w:r w:rsidR="009D4189">
        <w:t>w coś innego dostępnego w domu) dwa klaśnięcia, to dwa wagony. Trzy tupnięcia nogą, to kolejne trzy wagony. Jedno uderzenie w bębenek, to kolejny wagon. Z ilu wagonów składa się pociąg? Starsze dzieci mogą same tworzyć słowną instrukcję.</w:t>
      </w:r>
    </w:p>
    <w:p w:rsidR="009D4189" w:rsidRDefault="009D4189" w:rsidP="00513220">
      <w:pPr>
        <w:pStyle w:val="Akapitzlist"/>
        <w:numPr>
          <w:ilvl w:val="0"/>
          <w:numId w:val="1"/>
        </w:numPr>
        <w:jc w:val="both"/>
      </w:pPr>
      <w:r>
        <w:t xml:space="preserve">Zabawa </w:t>
      </w:r>
      <w:proofErr w:type="spellStart"/>
      <w:r>
        <w:t>orientacyjno</w:t>
      </w:r>
      <w:proofErr w:type="spellEnd"/>
      <w:r>
        <w:t xml:space="preserve"> - porządkowa </w:t>
      </w:r>
      <w:r w:rsidRPr="009D4189">
        <w:rPr>
          <w:b/>
        </w:rPr>
        <w:t>„Warszawskie rzeźby</w:t>
      </w:r>
      <w:r>
        <w:t>”. Dziecko swobodnie porusza się po pomieszczeniu. Na dowolny sygnał przyjmuje pozę naśladując rzeźbę. Rodzic/rodzeństwo naśladuje je. Przy powtórzeniu następuje zamiana ról.</w:t>
      </w:r>
    </w:p>
    <w:p w:rsidR="009D4189" w:rsidRDefault="009D4189" w:rsidP="00513220">
      <w:pPr>
        <w:pStyle w:val="Akapitzlist"/>
        <w:numPr>
          <w:ilvl w:val="0"/>
          <w:numId w:val="1"/>
        </w:numPr>
        <w:jc w:val="both"/>
      </w:pPr>
      <w:r>
        <w:t>„Wars i Sawa” – słuchanie legendy w połączeniu z kartą pracy: Zeszyt grafomotoryczny, karta 20 (załączmy alternatywną kartę pracy, jeśli ktoś jeszcze nie odebrał podręczników).</w:t>
      </w:r>
    </w:p>
    <w:p w:rsidR="00E54CE1" w:rsidRDefault="009D4189" w:rsidP="009D4189">
      <w:pPr>
        <w:jc w:val="both"/>
        <w:rPr>
          <w:i/>
        </w:rPr>
      </w:pPr>
      <w:r>
        <w:rPr>
          <w:i/>
        </w:rPr>
        <w:t xml:space="preserve">Dawno, dawno temu, gdy Warszawa jeszcze nie istniała, w niewielkiej osadzie nad brzegiem Wisły mieszkał Wars. Od dziecka był bardzo pracowity. Często pomagał swojemu ojcu w łowieniu ryb i uczył się, jak zarzucać sieci, by połów był obfity. Wyrósł na bystrego młodzieńca i w końcu zastąpił ojca </w:t>
      </w:r>
      <w:r w:rsidR="00E54CE1">
        <w:rPr>
          <w:i/>
        </w:rPr>
        <w:t xml:space="preserve">                     </w:t>
      </w:r>
      <w:r>
        <w:rPr>
          <w:i/>
        </w:rPr>
        <w:t xml:space="preserve">w jego obowiązkach. </w:t>
      </w:r>
      <w:r w:rsidR="00E54CE1">
        <w:rPr>
          <w:i/>
        </w:rPr>
        <w:t>Teraz to Wars wypływał co rano na środek rzeki i czekał, aż sieci wypełnią się rybami. Kochał Wisłę; uwielbiał błogi spokój, który ogarniał go, ilekroć zadumał się, siedząc w swojej łodzi kołysanej delikatnie przez fale. Lubił też wypływać w nocy i obserwować gwiazdy. Z pogrążonej we śnie osady nie docierały wówczas żadne dźwięki, a wodna toń wydawała się baśniową, tajemniczą krainą. Którejś nocy, gdy wypłynął nieco dalej, niż zazwyczaj i jak zwykle zachwycał się nocnym niebem, usłyszał nagle czyjś śpiew; głos brzmiał dziewczęco i wyjątkowo pięknie:</w:t>
      </w:r>
    </w:p>
    <w:p w:rsidR="009D4189" w:rsidRDefault="00E54CE1" w:rsidP="009D4189">
      <w:pPr>
        <w:jc w:val="both"/>
        <w:rPr>
          <w:i/>
        </w:rPr>
      </w:pPr>
      <w:r>
        <w:rPr>
          <w:i/>
        </w:rPr>
        <w:br/>
        <w:t>„W wiślanej głębi, w podwodnej krainie, tam, gdzie najgłębsza jest rzeka</w:t>
      </w:r>
    </w:p>
    <w:p w:rsidR="00E54CE1" w:rsidRDefault="00E54CE1" w:rsidP="009D4189">
      <w:pPr>
        <w:jc w:val="both"/>
        <w:rPr>
          <w:i/>
        </w:rPr>
      </w:pPr>
      <w:r>
        <w:rPr>
          <w:i/>
        </w:rPr>
        <w:t>Wiodę swe życie, lecz marzę skrycie, by poznać kiedyś człowieka…</w:t>
      </w:r>
    </w:p>
    <w:p w:rsidR="00E54CE1" w:rsidRDefault="00E54CE1" w:rsidP="009D4189">
      <w:pPr>
        <w:jc w:val="both"/>
        <w:rPr>
          <w:i/>
        </w:rPr>
      </w:pPr>
      <w:r>
        <w:rPr>
          <w:i/>
        </w:rPr>
        <w:lastRenderedPageBreak/>
        <w:t>Wars przestał wiosłować, aby nic nie uronić z pięknej pieśni i wytężył wzrok. Nagle dostrzegł, że właścicielką pięknego głosu jest… syrena! W blasku księżyca widać było jej piękną twarz, a od czasu do czasu nad powierzchnią wody pojawiał się też na chwilę jej rybi ogon. Wars nie mógł oderwać oczu od syreny. Słuchał jej śpiewu i czuł, że zakochuje się w niej bez pamięci.</w:t>
      </w:r>
    </w:p>
    <w:p w:rsidR="00E54CE1" w:rsidRDefault="00E54CE1" w:rsidP="009D4189">
      <w:pPr>
        <w:jc w:val="both"/>
        <w:rPr>
          <w:i/>
        </w:rPr>
      </w:pPr>
      <w:r>
        <w:rPr>
          <w:i/>
        </w:rPr>
        <w:t>Odtąd wypływał każdej nocy, chował się wśród szuwarów i patrzył na syrenę. Słowa pieśni zachęcały go do tego, by wyjść z ukrycia i wyznać swoje uczucia, ale bał się, że spłoszy tę niezwykłą istotę i już nigdy jej nie zobaczy</w:t>
      </w:r>
      <w:r w:rsidR="008E7670">
        <w:rPr>
          <w:i/>
        </w:rPr>
        <w:t>. Któregoś razu jednak Wars potknął się o sieć leżącą na dnie łodzi. Hałas zwrócił uwagę syreny. Wtedy wreszcie rybak odważył się jej pokazać. Podpłynęła do niego; z bliska wyglądała jeszcze piękniej.</w:t>
      </w:r>
    </w:p>
    <w:p w:rsidR="008E7670" w:rsidRDefault="008E7670" w:rsidP="009D4189">
      <w:pPr>
        <w:jc w:val="both"/>
        <w:rPr>
          <w:i/>
        </w:rPr>
      </w:pPr>
      <w:r>
        <w:rPr>
          <w:i/>
        </w:rPr>
        <w:t>- Jestem Sawa – powiedziała. – Kim jesteś i dlaczego mnie podglądasz?</w:t>
      </w:r>
    </w:p>
    <w:p w:rsidR="008E7670" w:rsidRDefault="008E7670" w:rsidP="009D4189">
      <w:pPr>
        <w:jc w:val="both"/>
        <w:rPr>
          <w:i/>
        </w:rPr>
      </w:pPr>
      <w:r>
        <w:rPr>
          <w:i/>
        </w:rPr>
        <w:t>- Jestem Wars. Nigdy nie słyszałem, by ktoś równie pięknie śpiewał – wyznał rybak.</w:t>
      </w:r>
    </w:p>
    <w:p w:rsidR="008E7670" w:rsidRDefault="008E7670" w:rsidP="009D4189">
      <w:pPr>
        <w:jc w:val="both"/>
        <w:rPr>
          <w:i/>
        </w:rPr>
      </w:pPr>
      <w:r>
        <w:rPr>
          <w:i/>
        </w:rPr>
        <w:t>Opowiedział jej o swoich uczuciach i o tym, jak lubi rozmyślać, siedząc w łodzi kołysanej przez fale. Słuchając jego słów, syrena poczuła, że spotkanie tego człowieka to jej przeznaczenie. Zdradziła więc Warsowi prastary sekret: gdy syrena pokocha człowieka, a on odwzajemni jej uczucia, syreni ogon zniknie, a w jego miejsce pojawią się nogi… I tak też się stało. Wars i Sawa zamieszkali w nadwiślańskiej osadzie, która w kolejnych latach znacznie się rozrosła i zaczęła tętnić życiem. Na pamiątkę nazwano ją Warszawą.</w:t>
      </w:r>
    </w:p>
    <w:p w:rsidR="00577FE4" w:rsidRDefault="00577FE4" w:rsidP="009D4189">
      <w:pPr>
        <w:jc w:val="both"/>
        <w:rPr>
          <w:i/>
        </w:rPr>
      </w:pPr>
    </w:p>
    <w:p w:rsidR="00577FE4" w:rsidRDefault="00577FE4" w:rsidP="00577FE4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Dla ciekawych dodatkowa wirtualna wycieczka do Warszawy…</w:t>
      </w:r>
    </w:p>
    <w:p w:rsidR="00D113ED" w:rsidRPr="00D113ED" w:rsidRDefault="00D113ED" w:rsidP="00D113ED">
      <w:pPr>
        <w:jc w:val="both"/>
        <w:rPr>
          <w:i/>
        </w:rPr>
      </w:pPr>
      <w:r w:rsidRPr="00D113ED">
        <w:rPr>
          <w:i/>
        </w:rPr>
        <w:t>https://www.youtube.com/watch?v=QzY194FEjjc</w:t>
      </w:r>
      <w:bookmarkStart w:id="0" w:name="_GoBack"/>
      <w:bookmarkEnd w:id="0"/>
    </w:p>
    <w:p w:rsidR="00577FE4" w:rsidRDefault="00577FE4" w:rsidP="00577FE4">
      <w:pPr>
        <w:jc w:val="both"/>
        <w:rPr>
          <w:i/>
        </w:rPr>
      </w:pPr>
      <w:hyperlink r:id="rId6" w:history="1">
        <w:r w:rsidRPr="00611ED5">
          <w:rPr>
            <w:rStyle w:val="Hipercze"/>
            <w:i/>
          </w:rPr>
          <w:t>https://www.youtube.com/watch?v=4VepDrHH4bI</w:t>
        </w:r>
      </w:hyperlink>
    </w:p>
    <w:p w:rsidR="00577FE4" w:rsidRDefault="00577FE4" w:rsidP="00577FE4">
      <w:pPr>
        <w:jc w:val="both"/>
        <w:rPr>
          <w:i/>
        </w:rPr>
      </w:pPr>
      <w:hyperlink r:id="rId7" w:history="1">
        <w:r w:rsidRPr="00611ED5">
          <w:rPr>
            <w:rStyle w:val="Hipercze"/>
            <w:i/>
          </w:rPr>
          <w:t>https://www.youtube.com/watch?v=7pq6c6ycw_A</w:t>
        </w:r>
      </w:hyperlink>
    </w:p>
    <w:p w:rsidR="00577FE4" w:rsidRPr="00577FE4" w:rsidRDefault="00577FE4" w:rsidP="00577FE4">
      <w:pPr>
        <w:jc w:val="both"/>
        <w:rPr>
          <w:i/>
        </w:rPr>
      </w:pPr>
    </w:p>
    <w:p w:rsidR="009D4189" w:rsidRDefault="009D4189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Default="008E7670" w:rsidP="008E7670">
      <w:pPr>
        <w:pStyle w:val="Akapitzlist"/>
        <w:jc w:val="both"/>
      </w:pPr>
    </w:p>
    <w:p w:rsidR="008E7670" w:rsidRPr="00075522" w:rsidRDefault="008E7670" w:rsidP="008E7670">
      <w:pPr>
        <w:pStyle w:val="Akapitzlist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837805"/>
            <wp:effectExtent l="0" t="0" r="0" b="0"/>
            <wp:docPr id="1" name="Obraz 1" descr="Przedszkole przy Szkole Podstawowej nr 4 w Myślnicach -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przy Szkole Podstawowej nr 4 w Myślnicach - Warsza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670" w:rsidRPr="000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C4112"/>
    <w:multiLevelType w:val="hybridMultilevel"/>
    <w:tmpl w:val="7822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AC"/>
    <w:rsid w:val="00075522"/>
    <w:rsid w:val="00513220"/>
    <w:rsid w:val="00577FE4"/>
    <w:rsid w:val="006E0FAC"/>
    <w:rsid w:val="00794EF4"/>
    <w:rsid w:val="008E7670"/>
    <w:rsid w:val="009D4189"/>
    <w:rsid w:val="00D113ED"/>
    <w:rsid w:val="00E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7131-3ABE-4163-BEAC-B5BC020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pq6c6ycw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epDrHH4bI" TargetMode="External"/><Relationship Id="rId5" Type="http://schemas.openxmlformats.org/officeDocument/2006/relationships/hyperlink" Target="https://www.youtube.com/watch?v=HBQpff30r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3</cp:revision>
  <dcterms:created xsi:type="dcterms:W3CDTF">2021-11-03T18:13:00Z</dcterms:created>
  <dcterms:modified xsi:type="dcterms:W3CDTF">2021-11-03T19:16:00Z</dcterms:modified>
</cp:coreProperties>
</file>