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E4CB0" w14:textId="6F03B2E4" w:rsidR="37796055" w:rsidRDefault="008863D6" w:rsidP="37796055">
      <w:pPr>
        <w:jc w:val="center"/>
        <w:rPr>
          <w:rFonts w:ascii="Comic Sans MS" w:eastAsia="Comic Sans MS" w:hAnsi="Comic Sans MS" w:cs="Comic Sans MS"/>
          <w:b/>
          <w:bCs/>
          <w:sz w:val="40"/>
          <w:szCs w:val="40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bCs/>
          <w:noProof/>
          <w:sz w:val="40"/>
          <w:szCs w:val="40"/>
          <w:lang w:eastAsia="pl-PL"/>
        </w:rPr>
        <w:drawing>
          <wp:inline distT="0" distB="0" distL="0" distR="0" wp14:anchorId="58FBE085" wp14:editId="4FCB51DC">
            <wp:extent cx="923925" cy="9715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bCs/>
          <w:sz w:val="40"/>
          <w:szCs w:val="40"/>
        </w:rPr>
        <w:t xml:space="preserve"> </w:t>
      </w:r>
      <w:r w:rsidR="00EA38EC">
        <w:rPr>
          <w:rFonts w:ascii="Comic Sans MS" w:eastAsia="Comic Sans MS" w:hAnsi="Comic Sans MS" w:cs="Comic Sans MS"/>
          <w:b/>
          <w:bCs/>
          <w:sz w:val="40"/>
          <w:szCs w:val="40"/>
        </w:rPr>
        <w:t xml:space="preserve">      </w:t>
      </w:r>
      <w:r w:rsidR="00EA38EC" w:rsidRPr="00EA38EC">
        <w:rPr>
          <w:noProof/>
          <w:lang w:eastAsia="pl-PL"/>
        </w:rPr>
        <w:drawing>
          <wp:inline distT="0" distB="0" distL="0" distR="0" wp14:anchorId="3CDE92C7" wp14:editId="2D8EC4A7">
            <wp:extent cx="1580068" cy="72390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728" t="14880" r="16872" b="26039"/>
                    <a:stretch/>
                  </pic:blipFill>
                  <pic:spPr bwMode="auto">
                    <a:xfrm>
                      <a:off x="0" y="0"/>
                      <a:ext cx="1584785" cy="726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6E9E1" w14:textId="082FE03B" w:rsidR="37796055" w:rsidRPr="00EA38EC" w:rsidRDefault="00C55518" w:rsidP="00EA38EC">
      <w:pPr>
        <w:jc w:val="center"/>
        <w:rPr>
          <w:rFonts w:ascii="Comic Sans MS" w:eastAsia="Comic Sans MS" w:hAnsi="Comic Sans MS" w:cs="Comic Sans MS"/>
          <w:b/>
          <w:bCs/>
          <w:sz w:val="52"/>
          <w:szCs w:val="52"/>
        </w:rPr>
      </w:pPr>
      <w:r>
        <w:rPr>
          <w:rFonts w:ascii="Comic Sans MS" w:eastAsia="Comic Sans MS" w:hAnsi="Comic Sans MS" w:cs="Comic Sans MS"/>
          <w:b/>
          <w:bCs/>
          <w:noProof/>
          <w:sz w:val="48"/>
          <w:szCs w:val="48"/>
          <w:lang w:eastAsia="pl-PL"/>
        </w:rPr>
        <w:drawing>
          <wp:inline distT="0" distB="0" distL="0" distR="0" wp14:anchorId="737A28F4" wp14:editId="699CEB34">
            <wp:extent cx="678260" cy="70485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03" cy="714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37796055" w:rsidRPr="00EA38EC">
        <w:rPr>
          <w:rFonts w:ascii="Comic Sans MS" w:eastAsia="Comic Sans MS" w:hAnsi="Comic Sans MS" w:cs="Comic Sans MS"/>
          <w:b/>
          <w:bCs/>
          <w:sz w:val="44"/>
          <w:szCs w:val="44"/>
        </w:rPr>
        <w:t>Pomóż nam stworzyć bezpieczne miejsce dla dziec</w:t>
      </w:r>
      <w:r w:rsidR="00EA38EC">
        <w:rPr>
          <w:rFonts w:ascii="Comic Sans MS" w:eastAsia="Comic Sans MS" w:hAnsi="Comic Sans MS" w:cs="Comic Sans MS"/>
          <w:b/>
          <w:bCs/>
          <w:sz w:val="44"/>
          <w:szCs w:val="44"/>
        </w:rPr>
        <w:t>i</w:t>
      </w:r>
      <w:r w:rsidRPr="00C55518">
        <w:rPr>
          <w:noProof/>
          <w:lang w:eastAsia="pl-PL"/>
        </w:rPr>
        <w:drawing>
          <wp:inline distT="0" distB="0" distL="0" distR="0" wp14:anchorId="738073B1" wp14:editId="0CE403ED">
            <wp:extent cx="713751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828" cy="75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F4312" w14:textId="61C536B0" w:rsidR="37796055" w:rsidRPr="00EA38EC" w:rsidRDefault="37796055" w:rsidP="0031584A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</w:rPr>
      </w:pPr>
      <w:r w:rsidRPr="00EA38EC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Zagłosuj w BUDŻECIE OBYWATELSKIM </w:t>
      </w:r>
      <w:r w:rsidR="002D5E0C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2020/2021 </w:t>
      </w:r>
      <w:r w:rsidRPr="00EA38EC">
        <w:rPr>
          <w:rFonts w:ascii="Comic Sans MS" w:eastAsia="Comic Sans MS" w:hAnsi="Comic Sans MS" w:cs="Comic Sans MS"/>
          <w:b/>
          <w:bCs/>
          <w:sz w:val="32"/>
          <w:szCs w:val="32"/>
        </w:rPr>
        <w:t>na projekt:</w:t>
      </w:r>
    </w:p>
    <w:p w14:paraId="16C53D6E" w14:textId="04348C5F" w:rsidR="37796055" w:rsidRPr="00EA38EC" w:rsidRDefault="003B3825" w:rsidP="37796055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</w:rPr>
      </w:pPr>
      <w:proofErr w:type="spellStart"/>
      <w:r>
        <w:rPr>
          <w:rFonts w:ascii="Comic Sans MS" w:eastAsia="Comic Sans MS" w:hAnsi="Comic Sans MS" w:cs="Comic Sans MS"/>
          <w:b/>
          <w:bCs/>
          <w:sz w:val="32"/>
          <w:szCs w:val="32"/>
        </w:rPr>
        <w:t>Ponadosiedlowy</w:t>
      </w:r>
      <w:proofErr w:type="spellEnd"/>
      <w:r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 </w:t>
      </w:r>
    </w:p>
    <w:p w14:paraId="6443DEF2" w14:textId="0E3805ED" w:rsidR="37796055" w:rsidRDefault="37796055" w:rsidP="37796055">
      <w:pPr>
        <w:jc w:val="center"/>
        <w:rPr>
          <w:rFonts w:ascii="Comic Sans MS" w:eastAsia="Comic Sans MS" w:hAnsi="Comic Sans MS" w:cs="Comic Sans MS"/>
          <w:b/>
          <w:bCs/>
          <w:color w:val="538135" w:themeColor="accent6" w:themeShade="BF"/>
          <w:sz w:val="96"/>
          <w:szCs w:val="96"/>
        </w:rPr>
      </w:pPr>
      <w:r w:rsidRPr="37796055">
        <w:rPr>
          <w:rFonts w:ascii="Comic Sans MS" w:eastAsia="Comic Sans MS" w:hAnsi="Comic Sans MS" w:cs="Comic Sans MS"/>
          <w:b/>
          <w:bCs/>
          <w:color w:val="538135" w:themeColor="accent6" w:themeShade="BF"/>
          <w:sz w:val="72"/>
          <w:szCs w:val="72"/>
        </w:rPr>
        <w:t xml:space="preserve">L022 </w:t>
      </w:r>
    </w:p>
    <w:p w14:paraId="11B6A02F" w14:textId="44AC3031" w:rsidR="0031584A" w:rsidRPr="00C05236" w:rsidRDefault="0031584A" w:rsidP="0031584A">
      <w:pPr>
        <w:jc w:val="center"/>
        <w:rPr>
          <w:rFonts w:ascii="Comic Sans MS" w:eastAsia="Comic Sans MS" w:hAnsi="Comic Sans MS" w:cs="Comic Sans MS"/>
          <w:b/>
          <w:bCs/>
          <w:color w:val="538135" w:themeColor="accent6" w:themeShade="BF"/>
          <w:sz w:val="44"/>
          <w:szCs w:val="44"/>
        </w:rPr>
      </w:pPr>
      <w:r>
        <w:rPr>
          <w:rFonts w:ascii="Comic Sans MS" w:eastAsia="Comic Sans MS" w:hAnsi="Comic Sans MS" w:cs="Comic Sans MS"/>
          <w:b/>
          <w:bCs/>
          <w:noProof/>
          <w:color w:val="538135" w:themeColor="accent6" w:themeShade="BF"/>
          <w:sz w:val="44"/>
          <w:szCs w:val="44"/>
          <w:lang w:eastAsia="pl-PL"/>
        </w:rPr>
        <w:drawing>
          <wp:inline distT="0" distB="0" distL="0" distR="0" wp14:anchorId="2D26F441" wp14:editId="6516F081">
            <wp:extent cx="1257300" cy="6286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bCs/>
          <w:color w:val="538135" w:themeColor="accent6" w:themeShade="BF"/>
          <w:sz w:val="44"/>
          <w:szCs w:val="44"/>
        </w:rPr>
        <w:t xml:space="preserve"> </w:t>
      </w:r>
      <w:r w:rsidR="37796055" w:rsidRPr="00EA38EC">
        <w:rPr>
          <w:rFonts w:ascii="Comic Sans MS" w:eastAsia="Comic Sans MS" w:hAnsi="Comic Sans MS" w:cs="Comic Sans MS"/>
          <w:b/>
          <w:bCs/>
          <w:color w:val="538135" w:themeColor="accent6" w:themeShade="BF"/>
          <w:sz w:val="44"/>
          <w:szCs w:val="44"/>
        </w:rPr>
        <w:t>“ JESTEŚMY BEZPIECZNI”</w:t>
      </w:r>
      <w:r>
        <w:rPr>
          <w:rFonts w:ascii="Comic Sans MS" w:eastAsia="Comic Sans MS" w:hAnsi="Comic Sans MS" w:cs="Comic Sans MS"/>
          <w:b/>
          <w:bCs/>
          <w:color w:val="538135" w:themeColor="accent6" w:themeShade="BF"/>
          <w:sz w:val="44"/>
          <w:szCs w:val="44"/>
        </w:rPr>
        <w:t xml:space="preserve"> </w:t>
      </w:r>
      <w:r>
        <w:rPr>
          <w:rFonts w:ascii="Comic Sans MS" w:eastAsia="Comic Sans MS" w:hAnsi="Comic Sans MS" w:cs="Comic Sans MS"/>
          <w:b/>
          <w:bCs/>
          <w:noProof/>
          <w:color w:val="538135" w:themeColor="accent6" w:themeShade="BF"/>
          <w:sz w:val="44"/>
          <w:szCs w:val="44"/>
          <w:lang w:eastAsia="pl-PL"/>
        </w:rPr>
        <w:drawing>
          <wp:inline distT="0" distB="0" distL="0" distR="0" wp14:anchorId="22100BF0" wp14:editId="757C5430">
            <wp:extent cx="1244600" cy="622300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446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CEC88" w14:textId="3256C204" w:rsidR="37796055" w:rsidRPr="00992B57" w:rsidRDefault="37796055" w:rsidP="37796055">
      <w:pPr>
        <w:jc w:val="center"/>
        <w:rPr>
          <w:rFonts w:ascii="Comic Sans MS" w:eastAsia="Comic Sans MS" w:hAnsi="Comic Sans MS" w:cs="Comic Sans MS"/>
          <w:b/>
          <w:bCs/>
          <w:color w:val="0070C0"/>
          <w:sz w:val="32"/>
          <w:szCs w:val="32"/>
        </w:rPr>
      </w:pPr>
      <w:r w:rsidRPr="00EA38EC">
        <w:rPr>
          <w:rFonts w:ascii="Comic Sans MS" w:eastAsia="Comic Sans MS" w:hAnsi="Comic Sans MS" w:cs="Comic Sans MS"/>
          <w:b/>
          <w:bCs/>
          <w:color w:val="385623" w:themeColor="accent6" w:themeShade="80"/>
          <w:sz w:val="44"/>
          <w:szCs w:val="44"/>
        </w:rPr>
        <w:t xml:space="preserve"> </w:t>
      </w:r>
      <w:r w:rsidRPr="00992B57">
        <w:rPr>
          <w:rFonts w:ascii="Comic Sans MS" w:eastAsia="Comic Sans MS" w:hAnsi="Comic Sans MS" w:cs="Comic Sans MS"/>
          <w:b/>
          <w:bCs/>
          <w:color w:val="0070C0"/>
          <w:sz w:val="32"/>
          <w:szCs w:val="32"/>
        </w:rPr>
        <w:t xml:space="preserve">modernizacja ogrodzenia przy Przedszkolu Miejskim nr 200 w Łodzi </w:t>
      </w:r>
    </w:p>
    <w:p w14:paraId="6ED11666" w14:textId="357BBE6F" w:rsidR="37796055" w:rsidRPr="00992B57" w:rsidRDefault="37796055" w:rsidP="37796055">
      <w:pPr>
        <w:jc w:val="center"/>
        <w:rPr>
          <w:rFonts w:ascii="Comic Sans MS" w:eastAsia="Comic Sans MS" w:hAnsi="Comic Sans MS" w:cs="Comic Sans MS"/>
          <w:b/>
          <w:bCs/>
          <w:color w:val="262626" w:themeColor="text1" w:themeTint="D9"/>
          <w:sz w:val="40"/>
          <w:szCs w:val="40"/>
          <w:u w:val="single"/>
        </w:rPr>
      </w:pPr>
      <w:r w:rsidRPr="00992B57">
        <w:rPr>
          <w:rFonts w:ascii="Comic Sans MS" w:eastAsia="Comic Sans MS" w:hAnsi="Comic Sans MS" w:cs="Comic Sans MS"/>
          <w:b/>
          <w:bCs/>
          <w:color w:val="262626" w:themeColor="text1" w:themeTint="D9"/>
          <w:sz w:val="28"/>
          <w:szCs w:val="28"/>
          <w:u w:val="single"/>
        </w:rPr>
        <w:t>6 – 16 listopada 2020r.- głosowanie papierowe</w:t>
      </w:r>
    </w:p>
    <w:p w14:paraId="4BFCEE84" w14:textId="77777777" w:rsidR="003279D7" w:rsidRDefault="37796055" w:rsidP="00DF454C">
      <w:pPr>
        <w:jc w:val="center"/>
        <w:rPr>
          <w:rFonts w:ascii="Comic Sans MS" w:eastAsia="Comic Sans MS" w:hAnsi="Comic Sans MS" w:cs="Comic Sans MS"/>
          <w:b/>
          <w:bCs/>
          <w:color w:val="262626" w:themeColor="text1" w:themeTint="D9"/>
          <w:sz w:val="28"/>
          <w:szCs w:val="28"/>
          <w:u w:val="single"/>
        </w:rPr>
      </w:pPr>
      <w:r w:rsidRPr="00992B57">
        <w:rPr>
          <w:rFonts w:ascii="Comic Sans MS" w:eastAsia="Comic Sans MS" w:hAnsi="Comic Sans MS" w:cs="Comic Sans MS"/>
          <w:b/>
          <w:bCs/>
          <w:color w:val="262626" w:themeColor="text1" w:themeTint="D9"/>
          <w:sz w:val="28"/>
          <w:szCs w:val="28"/>
          <w:u w:val="single"/>
        </w:rPr>
        <w:t>6 – 30 listopada 2020r. - głosowanie internetowe</w:t>
      </w:r>
      <w:r w:rsidR="00A33945">
        <w:rPr>
          <w:rFonts w:ascii="Comic Sans MS" w:eastAsia="Comic Sans MS" w:hAnsi="Comic Sans MS" w:cs="Comic Sans MS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</w:p>
    <w:p w14:paraId="085B5835" w14:textId="6DE5E62C" w:rsidR="00DF454C" w:rsidRPr="00307961" w:rsidRDefault="00B52231" w:rsidP="00DF454C">
      <w:pPr>
        <w:jc w:val="center"/>
        <w:rPr>
          <w:rFonts w:ascii="Comic Sans MS" w:hAnsi="Comic Sans MS"/>
        </w:rPr>
      </w:pPr>
      <w:hyperlink r:id="rId10" w:history="1">
        <w:r w:rsidR="003279D7" w:rsidRPr="00307961">
          <w:rPr>
            <w:rStyle w:val="Hipercze"/>
            <w:rFonts w:ascii="Comic Sans MS" w:hAnsi="Comic Sans MS" w:cs="Calibri"/>
            <w:bdr w:val="none" w:sz="0" w:space="0" w:color="auto" w:frame="1"/>
            <w:shd w:val="clear" w:color="auto" w:fill="FFFFFF"/>
          </w:rPr>
          <w:t>https://uml.lodz.pl/budzet-obywatelski/lbo-20202021/glosowanie/</w:t>
        </w:r>
      </w:hyperlink>
      <w:r w:rsidR="003279D7" w:rsidRPr="00307961">
        <w:rPr>
          <w:rFonts w:ascii="Comic Sans MS" w:hAnsi="Comic Sans MS"/>
        </w:rPr>
        <w:t xml:space="preserve"> </w:t>
      </w:r>
    </w:p>
    <w:p w14:paraId="27BC1B66" w14:textId="76BE4309" w:rsidR="003279D7" w:rsidRPr="00307961" w:rsidRDefault="00B52231" w:rsidP="00DF454C">
      <w:pPr>
        <w:jc w:val="center"/>
        <w:rPr>
          <w:rFonts w:ascii="Comic Sans MS" w:hAnsi="Comic Sans MS"/>
        </w:rPr>
      </w:pPr>
      <w:hyperlink r:id="rId11" w:history="1">
        <w:r w:rsidR="00307961" w:rsidRPr="00307961">
          <w:rPr>
            <w:rStyle w:val="Hipercze"/>
            <w:rFonts w:ascii="Comic Sans MS" w:hAnsi="Comic Sans MS"/>
          </w:rPr>
          <w:t>https://pm200lodz.wikom.pl/</w:t>
        </w:r>
      </w:hyperlink>
      <w:r w:rsidR="00307961" w:rsidRPr="00307961">
        <w:rPr>
          <w:rFonts w:ascii="Comic Sans MS" w:hAnsi="Comic Sans MS"/>
        </w:rPr>
        <w:t xml:space="preserve"> </w:t>
      </w:r>
    </w:p>
    <w:p w14:paraId="12A4B414" w14:textId="77777777" w:rsidR="003279D7" w:rsidRPr="00992B57" w:rsidRDefault="003279D7" w:rsidP="00DF454C">
      <w:pPr>
        <w:jc w:val="center"/>
        <w:rPr>
          <w:rFonts w:ascii="Comic Sans MS" w:eastAsia="Comic Sans MS" w:hAnsi="Comic Sans MS" w:cs="Comic Sans MS"/>
          <w:b/>
          <w:bCs/>
          <w:color w:val="262626" w:themeColor="text1" w:themeTint="D9"/>
          <w:sz w:val="28"/>
          <w:szCs w:val="28"/>
          <w:u w:val="single"/>
        </w:rPr>
      </w:pPr>
    </w:p>
    <w:p w14:paraId="5CF477C1" w14:textId="69F776D8" w:rsidR="37796055" w:rsidRDefault="37796055" w:rsidP="00646663">
      <w:pPr>
        <w:rPr>
          <w:rFonts w:ascii="Comic Sans MS" w:eastAsia="Comic Sans MS" w:hAnsi="Comic Sans MS" w:cs="Comic Sans MS"/>
          <w:b/>
          <w:bCs/>
          <w:sz w:val="40"/>
          <w:szCs w:val="40"/>
        </w:rPr>
      </w:pPr>
    </w:p>
    <w:sectPr w:rsidR="37796055" w:rsidSect="00A339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9061B"/>
    <w:rsid w:val="002D5E0C"/>
    <w:rsid w:val="00307961"/>
    <w:rsid w:val="0031584A"/>
    <w:rsid w:val="003279D7"/>
    <w:rsid w:val="003B3825"/>
    <w:rsid w:val="00646663"/>
    <w:rsid w:val="00650DE9"/>
    <w:rsid w:val="008863D6"/>
    <w:rsid w:val="00992B57"/>
    <w:rsid w:val="00A13016"/>
    <w:rsid w:val="00A33945"/>
    <w:rsid w:val="00B52231"/>
    <w:rsid w:val="00C05236"/>
    <w:rsid w:val="00C55518"/>
    <w:rsid w:val="00DB76A5"/>
    <w:rsid w:val="00DF454C"/>
    <w:rsid w:val="00EA38EC"/>
    <w:rsid w:val="17F9061B"/>
    <w:rsid w:val="19A7E603"/>
    <w:rsid w:val="3779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E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79D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79D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79D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79D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m200lodz.wikom.p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ml.lodz.pl/budzet-obywatelski/lbo-20202021/glosowan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rogowska</dc:creator>
  <cp:lastModifiedBy>admin</cp:lastModifiedBy>
  <cp:revision>2</cp:revision>
  <dcterms:created xsi:type="dcterms:W3CDTF">2020-11-06T15:29:00Z</dcterms:created>
  <dcterms:modified xsi:type="dcterms:W3CDTF">2020-11-06T15:29:00Z</dcterms:modified>
</cp:coreProperties>
</file>